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FE" w:rsidRDefault="00790EFE" w:rsidP="00790EFE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708"/>
        <w:jc w:val="right"/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  <w:t xml:space="preserve">Приложение к приказу № </w:t>
      </w:r>
      <w:r w:rsidR="006B34F7"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  <w:t>354</w:t>
      </w:r>
      <w:r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  <w:t xml:space="preserve"> от 30.08.2024 </w:t>
      </w:r>
    </w:p>
    <w:p w:rsidR="00790EFE" w:rsidRDefault="006B34F7" w:rsidP="00427735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708"/>
        <w:jc w:val="center"/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  <w:t xml:space="preserve"> </w:t>
      </w:r>
    </w:p>
    <w:p w:rsidR="000E1A3D" w:rsidRPr="002023F6" w:rsidRDefault="00592DDB" w:rsidP="00427735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-708"/>
        <w:jc w:val="center"/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</w:pPr>
      <w:r w:rsidRPr="002023F6"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  <w:t xml:space="preserve">ПЛАН </w:t>
      </w:r>
      <w:r w:rsidR="00A05E87"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  <w:t>МЕТОДИЧЕСКОЙ РАБОТЫ МОУ «ГИМНАЗИЯ №1» НА 2024-2025</w:t>
      </w:r>
      <w:r w:rsidRPr="002023F6"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  <w:t xml:space="preserve"> УЧЕБНЫЙ ГОД</w:t>
      </w:r>
    </w:p>
    <w:p w:rsidR="000E1A3D" w:rsidRPr="002023F6" w:rsidRDefault="000E1A3D" w:rsidP="00427735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  <w:sz w:val="24"/>
          <w:szCs w:val="24"/>
        </w:rPr>
      </w:pPr>
    </w:p>
    <w:p w:rsidR="000E1A3D" w:rsidRPr="002023F6" w:rsidRDefault="000E1A3D" w:rsidP="002023F6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20"/>
        <w:jc w:val="center"/>
        <w:rPr>
          <w:rFonts w:ascii="Times New Roman" w:eastAsia="Bookman Old Style" w:hAnsi="Times New Roman" w:cs="Times New Roman"/>
          <w:b/>
          <w:color w:val="222A35"/>
        </w:rPr>
      </w:pPr>
    </w:p>
    <w:p w:rsidR="00335C70" w:rsidRPr="002023F6" w:rsidRDefault="00335C70" w:rsidP="002023F6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</w:rPr>
      </w:pPr>
      <w:r w:rsidRPr="002023F6">
        <w:rPr>
          <w:rFonts w:ascii="Times New Roman" w:eastAsia="Bookman Old Style" w:hAnsi="Times New Roman" w:cs="Times New Roman"/>
          <w:b/>
          <w:color w:val="222A35"/>
        </w:rPr>
        <w:t>1 четверть</w:t>
      </w: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694"/>
        <w:gridCol w:w="2269"/>
        <w:gridCol w:w="2411"/>
        <w:gridCol w:w="2269"/>
        <w:gridCol w:w="1702"/>
      </w:tblGrid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№</w:t>
            </w:r>
            <w:r w:rsidRPr="002023F6">
              <w:rPr>
                <w:rFonts w:ascii="Times New Roman" w:eastAsia="Bookman Old Style" w:hAnsi="Times New Roman" w:cs="Times New Roman"/>
                <w:b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Задачи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Срок проведения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Ответственные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Ожидаемый результат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План контроля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Анализ деятельности гимназии за 202</w:t>
            </w:r>
            <w:r w:rsidR="0093681B">
              <w:rPr>
                <w:rFonts w:ascii="Times New Roman" w:eastAsia="Bookman Old Style" w:hAnsi="Times New Roman" w:cs="Times New Roman"/>
              </w:rPr>
              <w:t>3</w:t>
            </w:r>
            <w:r w:rsidRPr="002023F6">
              <w:rPr>
                <w:rFonts w:ascii="Times New Roman" w:eastAsia="Bookman Old Style" w:hAnsi="Times New Roman" w:cs="Times New Roman"/>
              </w:rPr>
              <w:t>-202</w:t>
            </w:r>
            <w:r w:rsidR="0093681B">
              <w:rPr>
                <w:rFonts w:ascii="Times New Roman" w:eastAsia="Bookman Old Style" w:hAnsi="Times New Roman" w:cs="Times New Roman"/>
              </w:rPr>
              <w:t>4</w:t>
            </w:r>
            <w:r w:rsidRPr="002023F6">
              <w:rPr>
                <w:rFonts w:ascii="Times New Roman" w:eastAsia="Bookman Old Style" w:hAnsi="Times New Roman" w:cs="Times New Roman"/>
              </w:rPr>
              <w:t xml:space="preserve"> учебный год и утверждение плана работы гимназии на 202</w:t>
            </w:r>
            <w:r w:rsidR="0093681B">
              <w:rPr>
                <w:rFonts w:ascii="Times New Roman" w:eastAsia="Bookman Old Style" w:hAnsi="Times New Roman" w:cs="Times New Roman"/>
              </w:rPr>
              <w:t>4</w:t>
            </w:r>
            <w:r w:rsidRPr="002023F6">
              <w:rPr>
                <w:rFonts w:ascii="Times New Roman" w:eastAsia="Bookman Old Style" w:hAnsi="Times New Roman" w:cs="Times New Roman"/>
              </w:rPr>
              <w:t>-202</w:t>
            </w:r>
            <w:r w:rsidR="0093681B">
              <w:rPr>
                <w:rFonts w:ascii="Times New Roman" w:eastAsia="Bookman Old Style" w:hAnsi="Times New Roman" w:cs="Times New Roman"/>
              </w:rPr>
              <w:t>5</w:t>
            </w:r>
            <w:r w:rsidRPr="002023F6">
              <w:rPr>
                <w:rFonts w:ascii="Times New Roman" w:eastAsia="Bookman Old Style" w:hAnsi="Times New Roman" w:cs="Times New Roman"/>
              </w:rPr>
              <w:t xml:space="preserve"> учебный год.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D5175F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Педагогический совет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Август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6A413E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Заместитель директора по УВР </w:t>
            </w:r>
            <w:r w:rsidR="006A413E">
              <w:rPr>
                <w:rFonts w:ascii="Times New Roman" w:eastAsia="Bookman Old Style" w:hAnsi="Times New Roman" w:cs="Times New Roman"/>
              </w:rPr>
              <w:t>Никитина Г.Э.</w:t>
            </w:r>
            <w:r w:rsidRPr="002023F6">
              <w:rPr>
                <w:rFonts w:ascii="Times New Roman" w:eastAsia="Bookman Old Style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Протокол заседания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Зам.директора</w:t>
            </w:r>
            <w:proofErr w:type="spellEnd"/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Утверждение плана методической работы, планов работы МО, библиотекаря, педагога-психолога на 202</w:t>
            </w:r>
            <w:r w:rsidR="0093681B">
              <w:rPr>
                <w:rFonts w:ascii="Times New Roman" w:eastAsia="Bookman Old Style" w:hAnsi="Times New Roman" w:cs="Times New Roman"/>
              </w:rPr>
              <w:t>4</w:t>
            </w:r>
            <w:r w:rsidRPr="002023F6">
              <w:rPr>
                <w:rFonts w:ascii="Times New Roman" w:eastAsia="Bookman Old Style" w:hAnsi="Times New Roman" w:cs="Times New Roman"/>
              </w:rPr>
              <w:t>-202</w:t>
            </w:r>
            <w:r w:rsidR="0093681B">
              <w:rPr>
                <w:rFonts w:ascii="Times New Roman" w:eastAsia="Bookman Old Style" w:hAnsi="Times New Roman" w:cs="Times New Roman"/>
              </w:rPr>
              <w:t>5</w:t>
            </w:r>
            <w:r w:rsidRPr="002023F6">
              <w:rPr>
                <w:rFonts w:ascii="Times New Roman" w:eastAsia="Bookman Old Style" w:hAnsi="Times New Roman" w:cs="Times New Roman"/>
              </w:rPr>
              <w:t xml:space="preserve"> учебный год в соответствии с программой развития и научно-методической темой гимназии.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Разработка и утверждение плана мероприятий, направленных на формирование и оценку функциональной грамотности учеников школы на новый учебный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Заседание №1 Тема: </w:t>
            </w:r>
            <w:r w:rsidRPr="002023F6">
              <w:rPr>
                <w:rFonts w:ascii="Times New Roman" w:eastAsia="Bookman Old Style" w:hAnsi="Times New Roman" w:cs="Times New Roman"/>
                <w:bCs/>
              </w:rPr>
              <w:t>«Приоритетные задачи методической работы в новом учебном году и отражение их в планах методической работы МО в свете перехода к реализации ООП в соответствии с ФГОС СОО и ФОП СОО»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Август-сентябрь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руководители предметных МО, библиотекарь, психолог, педагоги гимназии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Утвержденные локальные акты (протокол)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Назначение наставников за молодыми педагогами в рамках проекта программы “Школа молодого педагога”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Совещание при завуче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4 неделя августа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(молодые, вновь пришедшие учителя)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Приказ о назначении наставников (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тьюторов</w:t>
            </w:r>
            <w:proofErr w:type="spellEnd"/>
            <w:r w:rsidRPr="002023F6">
              <w:rPr>
                <w:rFonts w:ascii="Times New Roman" w:eastAsia="Bookman Old Style" w:hAnsi="Times New Roman" w:cs="Times New Roman"/>
              </w:rPr>
              <w:t>) за молодыми педагогами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Список наставников (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тьюторов</w:t>
            </w:r>
            <w:proofErr w:type="spellEnd"/>
            <w:r w:rsidRPr="002023F6">
              <w:rPr>
                <w:rFonts w:ascii="Times New Roman" w:eastAsia="Bookman Old Style" w:hAnsi="Times New Roman" w:cs="Times New Roman"/>
              </w:rPr>
              <w:t>), приказ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Утверждение элективных курсов и программ внеурочной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Заседание №1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Тема: </w:t>
            </w:r>
            <w:r w:rsidRPr="002023F6">
              <w:rPr>
                <w:rFonts w:ascii="Times New Roman" w:eastAsia="Bookman Old Style" w:hAnsi="Times New Roman" w:cs="Times New Roman"/>
                <w:bCs/>
              </w:rPr>
              <w:t xml:space="preserve">«Приоритетные задачи методической работы в новом учебном году и отражение их в планах методической работы МО в свете перехода к реализации </w:t>
            </w:r>
            <w:r w:rsidRPr="002023F6">
              <w:rPr>
                <w:rFonts w:ascii="Times New Roman" w:eastAsia="Bookman Old Style" w:hAnsi="Times New Roman" w:cs="Times New Roman"/>
                <w:bCs/>
              </w:rPr>
              <w:lastRenderedPageBreak/>
              <w:t>ООП в соответствии с ФГОС СОО и ФОП СОО»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Сентябрь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педагоги гимназии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Утвержденные локальные акты (протокол)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Повышение уровня профессиональной подготовки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1.Внесение изменений в перспективный план прохождения курсовой подготовки педагогических кадров.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2.Составление плана курсов повышения квалификации (очно и с помощью дистанционного обучения) учителями и администрацией гимназии.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3. </w:t>
            </w:r>
            <w:r w:rsidRPr="002023F6">
              <w:rPr>
                <w:rFonts w:ascii="Times New Roman" w:hAnsi="Times New Roman" w:cs="Times New Roman"/>
              </w:rPr>
              <w:t>Организация участия педагогов гимназии в курсах повышения квалификации, посвященных формированию функциональной грамотности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4. Сопровождение учителей в тренингах, организованных методистами НВГУ.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Сентябрь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Годичные курсы по графику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В течение учебного года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93681B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Октябрь 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директор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Удостоверения о прохождении курсов повышения квалификации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Повышение уровня профессиональной компетентности педагогов по вопросу формирования функциональной грамотности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Определение соответствия уровня профессиональной компетенции учителя и создание условий для повышения квалификационной категории 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пед.работников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1.Теоретический семинар «Нормативно-правовая база и методические рекомендации по вопросу аттестации», связанные с новым порядком аттестации педагогических кадров.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2.Совещание с аттестуемыми о сроках аттестации.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 xml:space="preserve">3.Групповая консультация для 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аттестующихся</w:t>
            </w:r>
            <w:proofErr w:type="spellEnd"/>
            <w:r w:rsidRPr="002023F6">
              <w:rPr>
                <w:rFonts w:ascii="Times New Roman" w:eastAsia="Bookman Old Style" w:hAnsi="Times New Roman" w:cs="Times New Roman"/>
              </w:rPr>
              <w:t xml:space="preserve"> педагогов «Анализ собственной педагогической деятельности»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По плану аттестации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Сентябрь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 плану аттестации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6A413E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 xml:space="preserve">Зам. директора по УВР </w:t>
            </w:r>
            <w:r w:rsidR="006A413E">
              <w:rPr>
                <w:rFonts w:ascii="Times New Roman" w:eastAsia="Bookman Old Style" w:hAnsi="Times New Roman" w:cs="Times New Roman"/>
              </w:rPr>
              <w:t>Никитина Г.Э</w:t>
            </w:r>
            <w:r w:rsidRPr="002023F6">
              <w:rPr>
                <w:rFonts w:ascii="Times New Roman" w:eastAsia="Bookman Old Style" w:hAnsi="Times New Roman" w:cs="Times New Roman"/>
              </w:rPr>
              <w:t>., руководители МО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руководители МО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Сопровождение учителей в ГГП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1) информирование и ознакомление с ГГП;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2) составление и подача заявки в ГУО на участие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Объявление, заявка на участие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2-3 неделя сентября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учителя гимназии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Участие в ГГП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списки, своевременность подачи заявки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Разработка индивидуальных мер по профессиональному становлению учителя:</w:t>
            </w:r>
          </w:p>
          <w:p w:rsidR="00335C70" w:rsidRPr="002023F6" w:rsidRDefault="00335C70" w:rsidP="002023F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ind w:left="0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выявление затруднений молодого специалиста в преподавании уроков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Мастерская педагогического опыта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(посещение уроков молодых специалистов)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Октябрь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руководитель МО, наставники (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тьюторы</w:t>
            </w:r>
            <w:proofErr w:type="spellEnd"/>
            <w:r w:rsidRPr="002023F6">
              <w:rPr>
                <w:rFonts w:ascii="Times New Roman" w:eastAsia="Bookman Old Style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Повышение качества преподавания уроков. Совершенствование уровня педагогического мастерства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Аналитическая справка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Отработка новых форм, приемов, технологий преподавания для развития функциональной грамотности учеников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В течение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Учителя</w:t>
            </w:r>
          </w:p>
          <w:p w:rsidR="00335C70" w:rsidRPr="002023F6" w:rsidRDefault="00335C70" w:rsidP="002023F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 xml:space="preserve">Повышение уровня функциональной грамотности школьников. Выявление возможностей активации </w:t>
            </w:r>
            <w:proofErr w:type="spellStart"/>
            <w:r w:rsidRPr="002023F6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2023F6">
              <w:rPr>
                <w:rFonts w:ascii="Times New Roman" w:hAnsi="Times New Roman" w:cs="Times New Roman"/>
              </w:rPr>
              <w:t xml:space="preserve"> связей как условия формирования функциональной грамотности учеников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  <w:lang w:eastAsia="en-US"/>
              </w:rPr>
              <w:t xml:space="preserve">Проведение онлайн-уроков финансовой грамотности, уроков цифры, </w:t>
            </w:r>
            <w:proofErr w:type="spellStart"/>
            <w:r w:rsidRPr="002023F6">
              <w:rPr>
                <w:rFonts w:ascii="Times New Roman" w:hAnsi="Times New Roman" w:cs="Times New Roman"/>
                <w:lang w:eastAsia="en-US"/>
              </w:rPr>
              <w:t>профориентационных</w:t>
            </w:r>
            <w:proofErr w:type="spellEnd"/>
            <w:r w:rsidRPr="002023F6">
              <w:rPr>
                <w:rFonts w:ascii="Times New Roman" w:hAnsi="Times New Roman" w:cs="Times New Roman"/>
                <w:lang w:eastAsia="en-US"/>
              </w:rPr>
              <w:t xml:space="preserve"> уроков, уроков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В течение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Классные руководители, педагоги</w:t>
            </w:r>
          </w:p>
          <w:p w:rsidR="00335C70" w:rsidRPr="002023F6" w:rsidRDefault="00335C70" w:rsidP="002023F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Повышение уровня функциональной грамотности 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023F6">
              <w:rPr>
                <w:rFonts w:ascii="Times New Roman" w:hAnsi="Times New Roman" w:cs="Times New Roman"/>
                <w:lang w:eastAsia="en-US"/>
              </w:rPr>
              <w:t>Реализация программы внедрения ЦОС и планов реализации по направлениям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 xml:space="preserve">Директор, </w:t>
            </w:r>
            <w:proofErr w:type="spellStart"/>
            <w:r w:rsidRPr="002023F6"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 w:rsidRPr="002023F6">
              <w:rPr>
                <w:rFonts w:ascii="Times New Roman" w:eastAsia="Times New Roman" w:hAnsi="Times New Roman" w:cs="Times New Roman"/>
              </w:rPr>
              <w:br/>
              <w:t>по УВР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>Реализация программы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 xml:space="preserve">Повышение квалификации педагогических работников в рамках освоения </w:t>
            </w:r>
            <w:proofErr w:type="spellStart"/>
            <w:r w:rsidRPr="002023F6">
              <w:rPr>
                <w:rFonts w:ascii="Times New Roman" w:eastAsia="Times New Roman" w:hAnsi="Times New Roman" w:cs="Times New Roman"/>
              </w:rPr>
              <w:t>доп.образовательных</w:t>
            </w:r>
            <w:proofErr w:type="spellEnd"/>
            <w:r w:rsidRPr="002023F6">
              <w:rPr>
                <w:rFonts w:ascii="Times New Roman" w:eastAsia="Times New Roman" w:hAnsi="Times New Roman" w:cs="Times New Roman"/>
              </w:rPr>
              <w:t xml:space="preserve"> программ, направленных на освоение и внедрение ЦОС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>Совещание</w:t>
            </w:r>
            <w:r w:rsidRPr="002023F6">
              <w:rPr>
                <w:rFonts w:ascii="Times New Roman" w:eastAsia="Times New Roman" w:hAnsi="Times New Roman" w:cs="Times New Roman"/>
              </w:rPr>
              <w:br/>
              <w:t>при директоре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>Постоянно</w:t>
            </w:r>
            <w:r w:rsidRPr="002023F6">
              <w:rPr>
                <w:rFonts w:ascii="Times New Roman" w:eastAsia="Times New Roman" w:hAnsi="Times New Roman" w:cs="Times New Roman"/>
              </w:rPr>
              <w:br/>
              <w:t>(в соответствии</w:t>
            </w:r>
            <w:r w:rsidRPr="002023F6">
              <w:rPr>
                <w:rFonts w:ascii="Times New Roman" w:eastAsia="Times New Roman" w:hAnsi="Times New Roman" w:cs="Times New Roman"/>
              </w:rPr>
              <w:br/>
              <w:t>с графиком)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proofErr w:type="spellStart"/>
            <w:r w:rsidRPr="002023F6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Pr="002023F6">
              <w:rPr>
                <w:rFonts w:ascii="Times New Roman" w:hAnsi="Times New Roman" w:cs="Times New Roman"/>
              </w:rPr>
              <w:br/>
              <w:t>по УВР</w:t>
            </w:r>
          </w:p>
        </w:tc>
      </w:tr>
    </w:tbl>
    <w:p w:rsidR="00335C70" w:rsidRPr="002023F6" w:rsidRDefault="00335C70" w:rsidP="002023F6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</w:rPr>
      </w:pPr>
    </w:p>
    <w:p w:rsidR="00335C70" w:rsidRPr="002023F6" w:rsidRDefault="00335C70" w:rsidP="002023F6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</w:rPr>
      </w:pPr>
      <w:r w:rsidRPr="002023F6">
        <w:rPr>
          <w:rFonts w:ascii="Times New Roman" w:eastAsia="Bookman Old Style" w:hAnsi="Times New Roman" w:cs="Times New Roman"/>
          <w:b/>
          <w:color w:val="222A35"/>
        </w:rPr>
        <w:t>2 четверть</w:t>
      </w:r>
    </w:p>
    <w:tbl>
      <w:tblPr>
        <w:tblW w:w="153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694"/>
        <w:gridCol w:w="2269"/>
        <w:gridCol w:w="2411"/>
        <w:gridCol w:w="2269"/>
        <w:gridCol w:w="1702"/>
      </w:tblGrid>
      <w:tr w:rsidR="00335C70" w:rsidRPr="002023F6" w:rsidTr="00335C70">
        <w:trPr>
          <w:trHeight w:val="593"/>
        </w:trPr>
        <w:tc>
          <w:tcPr>
            <w:tcW w:w="709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№</w:t>
            </w:r>
            <w:r w:rsidRPr="002023F6">
              <w:rPr>
                <w:rFonts w:ascii="Times New Roman" w:eastAsia="Bookman Old Style" w:hAnsi="Times New Roman" w:cs="Times New Roman"/>
                <w:b/>
              </w:rPr>
              <w:br/>
              <w:t>п/п</w:t>
            </w:r>
          </w:p>
        </w:tc>
        <w:tc>
          <w:tcPr>
            <w:tcW w:w="326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Задачи</w:t>
            </w:r>
          </w:p>
        </w:tc>
        <w:tc>
          <w:tcPr>
            <w:tcW w:w="2694" w:type="dxa"/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Мероприятия</w:t>
            </w:r>
          </w:p>
        </w:tc>
        <w:tc>
          <w:tcPr>
            <w:tcW w:w="2269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Срок проведения</w:t>
            </w:r>
          </w:p>
        </w:tc>
        <w:tc>
          <w:tcPr>
            <w:tcW w:w="241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Ответственные</w:t>
            </w:r>
          </w:p>
        </w:tc>
        <w:tc>
          <w:tcPr>
            <w:tcW w:w="2269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Ожидаемый результат</w:t>
            </w:r>
          </w:p>
        </w:tc>
        <w:tc>
          <w:tcPr>
            <w:tcW w:w="1702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План контроля</w:t>
            </w:r>
          </w:p>
        </w:tc>
      </w:tr>
      <w:tr w:rsidR="00335C70" w:rsidRPr="002023F6" w:rsidTr="00335C70">
        <w:trPr>
          <w:trHeight w:val="593"/>
        </w:trPr>
        <w:tc>
          <w:tcPr>
            <w:tcW w:w="709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highlight w:val="yellow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1.</w:t>
            </w:r>
          </w:p>
        </w:tc>
        <w:tc>
          <w:tcPr>
            <w:tcW w:w="326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highlight w:val="yellow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Проектирование развития образовательного процесса, организация продуктивной педагогической деятельности</w:t>
            </w:r>
          </w:p>
        </w:tc>
        <w:tc>
          <w:tcPr>
            <w:tcW w:w="2694" w:type="dxa"/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2023F6">
              <w:rPr>
                <w:rFonts w:ascii="Times New Roman" w:eastAsia="Bookman Old Style" w:hAnsi="Times New Roman" w:cs="Times New Roman"/>
                <w:b/>
                <w:bCs/>
              </w:rPr>
              <w:t>Заседание №2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  <w:bCs/>
              </w:rPr>
            </w:pPr>
            <w:r w:rsidRPr="002023F6">
              <w:rPr>
                <w:rFonts w:ascii="Times New Roman" w:eastAsia="Bookman Old Style" w:hAnsi="Times New Roman" w:cs="Times New Roman"/>
                <w:bCs/>
              </w:rPr>
              <w:t>Тема: «О ходе реализации педагогическим коллективом ООП в соответствии с ФГОС СОО и ФОП СОО».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  <w:u w:val="single"/>
              </w:rPr>
              <w:t>Рабочие вопросы: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1) анализ проведения школьных предметных олимпиад;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2) итоги мониторинга учебного процесса за первую четверть;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  <w:highlight w:val="yellow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3) единые нормы оформления документации</w:t>
            </w:r>
          </w:p>
        </w:tc>
        <w:tc>
          <w:tcPr>
            <w:tcW w:w="2269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Ноябрь</w:t>
            </w:r>
          </w:p>
        </w:tc>
        <w:tc>
          <w:tcPr>
            <w:tcW w:w="241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Аналитическая справка о результатах реализации ФГОС.</w:t>
            </w:r>
          </w:p>
        </w:tc>
      </w:tr>
      <w:tr w:rsidR="0093681B" w:rsidRPr="002023F6" w:rsidTr="00EA014E">
        <w:trPr>
          <w:trHeight w:val="593"/>
        </w:trPr>
        <w:tc>
          <w:tcPr>
            <w:tcW w:w="709" w:type="dxa"/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Сопровождение учителя в «Конкурсе на соискание премии Томской области в сфере образования, науки, здравоохранения и культуры» в номинации «Педагогические работники образовательных организаций»</w:t>
            </w:r>
          </w:p>
        </w:tc>
        <w:tc>
          <w:tcPr>
            <w:tcW w:w="2694" w:type="dxa"/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Объявление, выбор участников, работа с документами претендентов на премию</w:t>
            </w:r>
          </w:p>
        </w:tc>
        <w:tc>
          <w:tcPr>
            <w:tcW w:w="2269" w:type="dxa"/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1-3 неделя </w:t>
            </w:r>
            <w:r>
              <w:rPr>
                <w:rFonts w:ascii="Times New Roman" w:eastAsia="Bookman Old Style" w:hAnsi="Times New Roman" w:cs="Times New Roman"/>
              </w:rPr>
              <w:t>ноября</w:t>
            </w:r>
          </w:p>
        </w:tc>
        <w:tc>
          <w:tcPr>
            <w:tcW w:w="2411" w:type="dxa"/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ВР, классные руководители</w:t>
            </w:r>
          </w:p>
        </w:tc>
        <w:tc>
          <w:tcPr>
            <w:tcW w:w="2269" w:type="dxa"/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Папка с документами претендентов на премию</w:t>
            </w:r>
          </w:p>
        </w:tc>
        <w:tc>
          <w:tcPr>
            <w:tcW w:w="1702" w:type="dxa"/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своевременность подачи документов</w:t>
            </w:r>
          </w:p>
        </w:tc>
      </w:tr>
      <w:tr w:rsidR="0093681B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Выявление профессиональных затруднений молодых специалистов.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Посещение уроков, консультации, </w:t>
            </w: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собеседования для молодых специалистов.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Ноябрь, 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руководитель МО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Повышение качества преподавания уроков. </w:t>
            </w: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Совершенствование уровня педагогического мастерства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Зам. директора, руководитель МО, справка</w:t>
            </w:r>
          </w:p>
        </w:tc>
      </w:tr>
      <w:tr w:rsidR="0093681B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Сопровождение молодых специалистов в городских мероприятиях, проводимых УО в рамках программы «Школа молодого педагога»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Заседания, круглые столы, совещания, открытые уроки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В течение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руководитель МО, наставник (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тьютор</w:t>
            </w:r>
            <w:proofErr w:type="spellEnd"/>
            <w:r w:rsidRPr="002023F6">
              <w:rPr>
                <w:rFonts w:ascii="Times New Roman" w:eastAsia="Bookman Old Style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Повышение качества преподавания уроков.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отчет молодого учителя</w:t>
            </w:r>
          </w:p>
        </w:tc>
      </w:tr>
      <w:tr w:rsidR="0093681B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5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Разработка индивидуальных мер по профессиональному становлению учителя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Посещение уроков творчески работающих учителей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В течение года по плану МО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руководитель МО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Повышение качества преподавания уроков. Совершенствование уровня педагогического мастерства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руководитель МО, справка</w:t>
            </w:r>
          </w:p>
        </w:tc>
      </w:tr>
      <w:tr w:rsidR="0093681B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Формирование инновационного банка гимназии, формирование «Портфолио учителя»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Конец декабря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Портфолио педагога, анализ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руководитель МО</w:t>
            </w:r>
          </w:p>
        </w:tc>
      </w:tr>
      <w:tr w:rsidR="0093681B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Анализ итогов научно-методической работы за I полугодие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Совещание при завуче (или методический совет)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Декабрь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руководители предметных МО, учителя гимназии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Анализ работ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Аналитическая справка по итогам I полугодия</w:t>
            </w:r>
          </w:p>
        </w:tc>
      </w:tr>
      <w:tr w:rsidR="0093681B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8</w:t>
            </w:r>
            <w:r w:rsidRPr="002023F6">
              <w:rPr>
                <w:rFonts w:ascii="Times New Roman" w:eastAsia="Bookman Old Style" w:hAnsi="Times New Roman" w:cs="Times New Roman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023F6">
              <w:rPr>
                <w:rFonts w:ascii="Times New Roman" w:hAnsi="Times New Roman" w:cs="Times New Roman"/>
              </w:rPr>
              <w:t>внутришкольного</w:t>
            </w:r>
            <w:proofErr w:type="spellEnd"/>
            <w:r w:rsidRPr="002023F6">
              <w:rPr>
                <w:rFonts w:ascii="Times New Roman" w:hAnsi="Times New Roman" w:cs="Times New Roman"/>
              </w:rPr>
              <w:t xml:space="preserve"> контроля. Качество подготовки проектов и исследований с учениками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Совещание при завуче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Ноябрь-январь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Заместитель директора по УВР, руководители ШМО</w:t>
            </w:r>
          </w:p>
          <w:p w:rsidR="0093681B" w:rsidRPr="002023F6" w:rsidRDefault="0093681B" w:rsidP="0093681B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Отчет на совещании при директора о результатах контроля за работой учителей по подготовке учеников 7–8-х классов к парно-групповым или индивидуальным проектам, 9–10-х классов – к индивидуальным проектам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93681B" w:rsidRPr="002023F6" w:rsidTr="00335C70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>Организация участия педагогических работников в мероприятиях проекта «ЦОС» различного уровня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>Совещание при</w:t>
            </w:r>
            <w:r w:rsidRPr="002023F6">
              <w:rPr>
                <w:rFonts w:ascii="Times New Roman" w:eastAsia="Times New Roman" w:hAnsi="Times New Roman" w:cs="Times New Roman"/>
              </w:rPr>
              <w:br/>
              <w:t>директоре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</w:t>
            </w:r>
            <w:r>
              <w:rPr>
                <w:rFonts w:ascii="Times New Roman" w:eastAsia="Times New Roman" w:hAnsi="Times New Roman" w:cs="Times New Roman"/>
              </w:rPr>
              <w:br/>
              <w:t>2024-2025</w:t>
            </w:r>
            <w:r w:rsidRPr="002023F6">
              <w:rPr>
                <w:rFonts w:ascii="Times New Roman" w:eastAsia="Times New Roman" w:hAnsi="Times New Roman" w:cs="Times New Roman"/>
              </w:rPr>
              <w:t xml:space="preserve"> учебного года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2023F6">
              <w:rPr>
                <w:rFonts w:ascii="Times New Roman" w:eastAsia="Times New Roman" w:hAnsi="Times New Roman" w:cs="Times New Roman"/>
              </w:rPr>
              <w:t>Зам. директора по УВР, 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1B" w:rsidRPr="002023F6" w:rsidRDefault="0093681B" w:rsidP="0093681B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Зам. директора по УВР, ВР</w:t>
            </w:r>
          </w:p>
        </w:tc>
      </w:tr>
    </w:tbl>
    <w:p w:rsidR="00335C70" w:rsidRPr="002023F6" w:rsidRDefault="00335C70" w:rsidP="002023F6">
      <w:pP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</w:rPr>
      </w:pPr>
    </w:p>
    <w:p w:rsidR="00335C70" w:rsidRPr="002023F6" w:rsidRDefault="00335C70" w:rsidP="002023F6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highlight w:val="yellow"/>
        </w:rPr>
      </w:pPr>
      <w:r w:rsidRPr="002023F6">
        <w:rPr>
          <w:rFonts w:ascii="Times New Roman" w:eastAsia="Bookman Old Style" w:hAnsi="Times New Roman" w:cs="Times New Roman"/>
          <w:b/>
          <w:color w:val="222A35"/>
        </w:rPr>
        <w:t>3 четверть</w:t>
      </w:r>
    </w:p>
    <w:tbl>
      <w:tblPr>
        <w:tblW w:w="153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60"/>
        <w:gridCol w:w="2693"/>
        <w:gridCol w:w="2268"/>
        <w:gridCol w:w="2410"/>
        <w:gridCol w:w="2268"/>
        <w:gridCol w:w="1701"/>
      </w:tblGrid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Распространение передового педагогического опыта при проведении методических и предметных недель. Неделя ШМО.</w:t>
            </w:r>
          </w:p>
        </w:tc>
        <w:tc>
          <w:tcPr>
            <w:tcW w:w="2693" w:type="dxa"/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Методические и предметные недели</w:t>
            </w:r>
          </w:p>
        </w:tc>
        <w:tc>
          <w:tcPr>
            <w:tcW w:w="2268" w:type="dxa"/>
          </w:tcPr>
          <w:p w:rsidR="00335C70" w:rsidRPr="002023F6" w:rsidRDefault="0093681B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>
              <w:rPr>
                <w:rFonts w:ascii="Times New Roman" w:eastAsia="Bookman Old Style" w:hAnsi="Times New Roman" w:cs="Times New Roman"/>
              </w:rPr>
              <w:t>Январь-май 2025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руководитель МО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Методический сборник</w:t>
            </w: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Проектирование развития образовательного процесса, организация продуктивной педагогической деятельности</w:t>
            </w:r>
          </w:p>
        </w:tc>
        <w:tc>
          <w:tcPr>
            <w:tcW w:w="2693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  <w:bCs/>
              </w:rPr>
            </w:pPr>
            <w:r w:rsidRPr="002023F6">
              <w:rPr>
                <w:rFonts w:ascii="Times New Roman" w:eastAsia="Bookman Old Style" w:hAnsi="Times New Roman" w:cs="Times New Roman"/>
                <w:b/>
                <w:bCs/>
              </w:rPr>
              <w:t>Заседание №3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  <w:bCs/>
              </w:rPr>
              <w:t xml:space="preserve">Методический семинар по теме «Готовая карта 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  <w:bCs/>
              </w:rPr>
              <w:t>педтехнологий</w:t>
            </w:r>
            <w:proofErr w:type="spellEnd"/>
            <w:r w:rsidRPr="002023F6">
              <w:rPr>
                <w:rFonts w:ascii="Times New Roman" w:eastAsia="Bookman Old Style" w:hAnsi="Times New Roman" w:cs="Times New Roman"/>
                <w:bCs/>
              </w:rPr>
              <w:t xml:space="preserve"> с целью достижения результатов по ФГОС ФОП на каждом уроке и мастер-класс «Разработка 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  <w:bCs/>
              </w:rPr>
              <w:t>метапредметных</w:t>
            </w:r>
            <w:proofErr w:type="spellEnd"/>
            <w:r w:rsidRPr="002023F6">
              <w:rPr>
                <w:rFonts w:ascii="Times New Roman" w:eastAsia="Bookman Old Style" w:hAnsi="Times New Roman" w:cs="Times New Roman"/>
                <w:bCs/>
              </w:rPr>
              <w:t xml:space="preserve"> учебных занятий»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 неделя января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Переработанные планы работ МО, протокол заседания</w:t>
            </w: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Справка о результатах методической деятельности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Участие учителей в статусных конкурсах</w:t>
            </w:r>
          </w:p>
        </w:tc>
        <w:tc>
          <w:tcPr>
            <w:tcW w:w="2693" w:type="dxa"/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Объявление, заявка на участие, работа с педагогом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В течение учебного года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руководитель МО, участники конкурса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список участников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Обмен опытом на уровне педагогических методик и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 Antiqua" w:hAnsi="Times New Roman" w:cs="Times New Roman"/>
              </w:rPr>
            </w:pPr>
            <w:r w:rsidRPr="002023F6">
              <w:rPr>
                <w:rFonts w:ascii="Times New Roman" w:eastAsia="Book Antiqua" w:hAnsi="Times New Roman" w:cs="Times New Roman"/>
              </w:rPr>
              <w:t>Методические чтения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Февраль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выступающие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Методический сборник</w:t>
            </w: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</w:tr>
      <w:tr w:rsidR="00335C70" w:rsidRPr="002023F6" w:rsidTr="00335C70">
        <w:trPr>
          <w:trHeight w:val="2175"/>
        </w:trPr>
        <w:tc>
          <w:tcPr>
            <w:tcW w:w="70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highlight w:val="yellow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highlight w:val="yellow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Проектирование развития образовательного процесса, организация продуктивной педагогической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 Antiqua" w:hAnsi="Times New Roman" w:cs="Times New Roman"/>
                <w:b/>
                <w:bCs/>
              </w:rPr>
            </w:pPr>
            <w:r w:rsidRPr="002023F6">
              <w:rPr>
                <w:rFonts w:ascii="Times New Roman" w:eastAsia="Book Antiqua" w:hAnsi="Times New Roman" w:cs="Times New Roman"/>
                <w:b/>
                <w:bCs/>
              </w:rPr>
              <w:t>Заседание № 4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 Antiqua" w:hAnsi="Times New Roman" w:cs="Times New Roman"/>
              </w:rPr>
            </w:pPr>
            <w:r w:rsidRPr="002023F6">
              <w:rPr>
                <w:rFonts w:ascii="Times New Roman" w:eastAsia="Book Antiqua" w:hAnsi="Times New Roman" w:cs="Times New Roman"/>
                <w:bCs/>
              </w:rPr>
              <w:t>Тема: «Профессиональная позиция учителя»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 Antiqua" w:hAnsi="Times New Roman" w:cs="Times New Roman"/>
              </w:rPr>
            </w:pPr>
            <w:r w:rsidRPr="002023F6">
              <w:rPr>
                <w:rFonts w:ascii="Times New Roman" w:eastAsia="Book Antiqua" w:hAnsi="Times New Roman" w:cs="Times New Roman"/>
                <w:u w:val="single"/>
              </w:rPr>
              <w:t>Рабочие вопросы: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 Antiqua" w:hAnsi="Times New Roman" w:cs="Times New Roman"/>
              </w:rPr>
            </w:pPr>
            <w:r w:rsidRPr="002023F6">
              <w:rPr>
                <w:rFonts w:ascii="Times New Roman" w:eastAsia="Book Antiqua" w:hAnsi="Times New Roman" w:cs="Times New Roman"/>
              </w:rPr>
              <w:t>1) соотнесение собственной профессиональной позиции с целями и задачами ФГОС и ФОП;</w:t>
            </w:r>
          </w:p>
          <w:p w:rsidR="00335C70" w:rsidRPr="002023F6" w:rsidRDefault="00335C70" w:rsidP="002023F6">
            <w:pPr>
              <w:spacing w:after="0" w:line="240" w:lineRule="atLeast"/>
              <w:ind w:firstLine="34"/>
              <w:jc w:val="center"/>
              <w:rPr>
                <w:rFonts w:ascii="Times New Roman" w:eastAsia="Book Antiqua" w:hAnsi="Times New Roman" w:cs="Times New Roman"/>
                <w:highlight w:val="yellow"/>
              </w:rPr>
            </w:pPr>
            <w:r w:rsidRPr="002023F6">
              <w:rPr>
                <w:rFonts w:ascii="Times New Roman" w:eastAsia="Book Antiqua" w:hAnsi="Times New Roman" w:cs="Times New Roman"/>
              </w:rPr>
              <w:lastRenderedPageBreak/>
              <w:t>2) рекомендации по итогам проведения предметных недель в МО;</w:t>
            </w:r>
            <w:r w:rsidRPr="002023F6">
              <w:rPr>
                <w:rFonts w:ascii="Times New Roman" w:eastAsia="Book Antiqua" w:hAnsi="Times New Roman" w:cs="Times New Roman"/>
                <w:bCs/>
              </w:rPr>
              <w:t> </w:t>
            </w:r>
            <w:r w:rsidRPr="002023F6">
              <w:rPr>
                <w:rFonts w:ascii="Times New Roman" w:eastAsia="Book Antiqua" w:hAnsi="Times New Roman" w:cs="Times New Roman"/>
              </w:rPr>
              <w:t>промежуточные результаты работы МО по созданию методической копилки.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Март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Зам.директора</w:t>
            </w:r>
            <w:proofErr w:type="spellEnd"/>
            <w:r w:rsidRPr="002023F6">
              <w:rPr>
                <w:rFonts w:ascii="Times New Roman" w:eastAsia="Bookman Old Style" w:hAnsi="Times New Roman" w:cs="Times New Roman"/>
              </w:rPr>
              <w:t>, педагог-психолог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335C70" w:rsidRPr="002023F6" w:rsidTr="00335C70">
        <w:trPr>
          <w:trHeight w:val="2175"/>
        </w:trPr>
        <w:tc>
          <w:tcPr>
            <w:tcW w:w="70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Обобщение опыта педагогов школы и представление опыта на заседаниях методических объединений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Март – апрель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Заместитель директора по УВР, руководители ШМО</w:t>
            </w:r>
          </w:p>
          <w:p w:rsidR="00335C70" w:rsidRPr="002023F6" w:rsidRDefault="00335C70" w:rsidP="002023F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Работа педагогов в соответствии с целью и задачами плана</w:t>
            </w: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руководители МО</w:t>
            </w:r>
          </w:p>
        </w:tc>
      </w:tr>
      <w:tr w:rsidR="00335C70" w:rsidRPr="002023F6" w:rsidTr="00335C70">
        <w:trPr>
          <w:trHeight w:val="326"/>
        </w:trPr>
        <w:tc>
          <w:tcPr>
            <w:tcW w:w="15308" w:type="dxa"/>
            <w:gridSpan w:val="7"/>
            <w:tcBorders>
              <w:left w:val="nil"/>
              <w:right w:val="nil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  <w:b/>
              </w:rPr>
              <w:t>4 четверть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Сопровождение педагогов в Кирилло-Мефодиевских чтениях в рамках Дней славянской письменности и культуры: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1) изучение Положения КМЧ;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2) информирование о времени и месте проведения;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3) составление и подача заявки на участие.</w:t>
            </w:r>
          </w:p>
        </w:tc>
        <w:tc>
          <w:tcPr>
            <w:tcW w:w="2693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Объявление, заявка на участие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Апрель-май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 xml:space="preserve">Зам. директора по УВР, учителя </w:t>
            </w:r>
            <w:proofErr w:type="spellStart"/>
            <w:r w:rsidRPr="002023F6">
              <w:rPr>
                <w:rFonts w:ascii="Times New Roman" w:eastAsia="Bookman Old Style" w:hAnsi="Times New Roman" w:cs="Times New Roman"/>
              </w:rPr>
              <w:t>ОРКиСЭ</w:t>
            </w:r>
            <w:proofErr w:type="spellEnd"/>
            <w:r w:rsidRPr="002023F6">
              <w:rPr>
                <w:rFonts w:ascii="Times New Roman" w:eastAsia="Bookman Old Style" w:hAnsi="Times New Roman" w:cs="Times New Roman"/>
              </w:rPr>
              <w:t>, истории и литературы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Участие в мероприятиях</w:t>
            </w: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заявка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Выявление уровня профессиональной компетенции и методической подготовки учителей (анализ рабочей группы «Преемственность между начальной и основной школой»)</w:t>
            </w:r>
          </w:p>
          <w:p w:rsidR="00335C70" w:rsidRPr="002023F6" w:rsidRDefault="00335C70" w:rsidP="002023F6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Методические совещания с учителями, учащиеся которых показали низкий уровень знаний при входном контроле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руководители предметных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Аналитическая 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координатор рабочей группы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Подготовка материалов, анализ отчетов руководителей МО, рабочих групп</w:t>
            </w:r>
          </w:p>
        </w:tc>
        <w:tc>
          <w:tcPr>
            <w:tcW w:w="2693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Научно-практическая конференция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4 неделя мая –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1 неделя июня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руководители МО, молодые специалисты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Проведение конференции,  отчет по итогам года, банк достижений за 2022-2023 учебный год</w:t>
            </w: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отчеты руководителей МО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Публикации из опыта работы на сайтах учительских сообществ, в печатных изданиях. Создание и развитие персональных сайтов, страниц учителей-предметников в сети Интернет.</w:t>
            </w:r>
          </w:p>
        </w:tc>
        <w:tc>
          <w:tcPr>
            <w:tcW w:w="2693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В течение года</w:t>
            </w:r>
          </w:p>
        </w:tc>
        <w:tc>
          <w:tcPr>
            <w:tcW w:w="2410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руководитель МО,</w:t>
            </w:r>
          </w:p>
        </w:tc>
        <w:tc>
          <w:tcPr>
            <w:tcW w:w="2268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Методический сборник</w:t>
            </w:r>
          </w:p>
        </w:tc>
        <w:tc>
          <w:tcPr>
            <w:tcW w:w="1701" w:type="dxa"/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Формирование инновационного банка гимназии, формирование «Портфолио учителя»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Конец мая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Портфолио педагога, анализ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руководитель МО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widowControl w:val="0"/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Повышение методического мастерства преподавания. Изыскание новых форм и методов преподавания учебного материала учащимся, рациональное использование имеющихся средств обучения.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Собеседование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Май, август-сентябрь</w:t>
            </w:r>
          </w:p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 по УВР, руководитель МО, библиотекарь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Справка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руководитель рабочей группы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Подготовка методических материалов: разработок уроков, занятий курсов внеурочной деятельности, методических рекомендаций и 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В 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Учителя, зам. директора, 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Создание сборников инновационных продуктов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руководитель рабочей группы</w:t>
            </w:r>
          </w:p>
        </w:tc>
      </w:tr>
      <w:tr w:rsidR="00335C70" w:rsidRPr="002023F6" w:rsidTr="00335C70">
        <w:trPr>
          <w:trHeight w:val="59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93681B" w:rsidRDefault="00335C70" w:rsidP="0093681B">
            <w:pPr>
              <w:pStyle w:val="a4"/>
              <w:numPr>
                <w:ilvl w:val="0"/>
                <w:numId w:val="6"/>
              </w:num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Проведение педагогами мастер-классов, обобщающих заседаний ШМО, семинаров и др.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В 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Заместитель директора по УВР, руководители ШМО, педагоги</w:t>
            </w:r>
          </w:p>
          <w:p w:rsidR="00335C70" w:rsidRPr="002023F6" w:rsidRDefault="00335C70" w:rsidP="002023F6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2023F6">
              <w:rPr>
                <w:rFonts w:ascii="Times New Roman" w:hAnsi="Times New Roman" w:cs="Times New Roman"/>
              </w:rPr>
              <w:t>Обмена педагогическим опытом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C70" w:rsidRPr="002023F6" w:rsidRDefault="00335C70" w:rsidP="002023F6">
            <w:pPr>
              <w:spacing w:after="0" w:line="240" w:lineRule="atLeast"/>
              <w:jc w:val="center"/>
              <w:rPr>
                <w:rFonts w:ascii="Times New Roman" w:eastAsia="Bookman Old Style" w:hAnsi="Times New Roman" w:cs="Times New Roman"/>
              </w:rPr>
            </w:pPr>
            <w:r w:rsidRPr="002023F6">
              <w:rPr>
                <w:rFonts w:ascii="Times New Roman" w:eastAsia="Bookman Old Style" w:hAnsi="Times New Roman" w:cs="Times New Roman"/>
              </w:rPr>
              <w:t>Зам. директора, руководитель рабочей группы, руководители МО</w:t>
            </w:r>
          </w:p>
        </w:tc>
      </w:tr>
    </w:tbl>
    <w:p w:rsidR="000E1A3D" w:rsidRPr="002023F6" w:rsidRDefault="000E1A3D" w:rsidP="002023F6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  <w:u w:val="single"/>
        </w:rPr>
      </w:pPr>
    </w:p>
    <w:p w:rsidR="00335C70" w:rsidRPr="002023F6" w:rsidRDefault="00335C70" w:rsidP="002023F6">
      <w:pP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  <w:u w:val="single"/>
        </w:rPr>
      </w:pPr>
    </w:p>
    <w:p w:rsidR="00335C70" w:rsidRDefault="00335C70" w:rsidP="002023F6">
      <w:pP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  <w:u w:val="single"/>
        </w:rPr>
      </w:pPr>
    </w:p>
    <w:p w:rsidR="006A413E" w:rsidRDefault="006A413E" w:rsidP="002023F6">
      <w:pP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  <w:u w:val="single"/>
        </w:rPr>
      </w:pPr>
    </w:p>
    <w:p w:rsidR="006A413E" w:rsidRDefault="006A413E" w:rsidP="002023F6">
      <w:pP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  <w:u w:val="single"/>
        </w:rPr>
      </w:pPr>
    </w:p>
    <w:p w:rsidR="006A413E" w:rsidRPr="002023F6" w:rsidRDefault="006A413E" w:rsidP="002023F6">
      <w:pPr>
        <w:spacing w:after="0" w:line="240" w:lineRule="atLeast"/>
        <w:jc w:val="center"/>
        <w:rPr>
          <w:rFonts w:ascii="Times New Roman" w:eastAsia="Bookman Old Style" w:hAnsi="Times New Roman" w:cs="Times New Roman"/>
          <w:b/>
          <w:color w:val="222A35"/>
          <w:u w:val="single"/>
        </w:rPr>
      </w:pPr>
      <w:bookmarkStart w:id="0" w:name="_GoBack"/>
      <w:bookmarkEnd w:id="0"/>
    </w:p>
    <w:sectPr w:rsidR="006A413E" w:rsidRPr="002023F6">
      <w:headerReference w:type="default" r:id="rId9"/>
      <w:pgSz w:w="16838" w:h="11906" w:orient="landscape"/>
      <w:pgMar w:top="426" w:right="1134" w:bottom="709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CA" w:rsidRDefault="00BB6BCA">
      <w:pPr>
        <w:spacing w:after="0" w:line="240" w:lineRule="auto"/>
      </w:pPr>
      <w:r>
        <w:separator/>
      </w:r>
    </w:p>
  </w:endnote>
  <w:endnote w:type="continuationSeparator" w:id="0">
    <w:p w:rsidR="00BB6BCA" w:rsidRDefault="00BB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CA" w:rsidRDefault="00BB6BCA">
      <w:pPr>
        <w:spacing w:after="0" w:line="240" w:lineRule="auto"/>
      </w:pPr>
      <w:r>
        <w:separator/>
      </w:r>
    </w:p>
  </w:footnote>
  <w:footnote w:type="continuationSeparator" w:id="0">
    <w:p w:rsidR="00BB6BCA" w:rsidRDefault="00BB6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8E" w:rsidRDefault="0062368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81C"/>
    <w:multiLevelType w:val="multilevel"/>
    <w:tmpl w:val="FE6ACA3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60546"/>
    <w:multiLevelType w:val="multilevel"/>
    <w:tmpl w:val="22380C3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7462"/>
    <w:multiLevelType w:val="multilevel"/>
    <w:tmpl w:val="BA26D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C0604"/>
    <w:multiLevelType w:val="multilevel"/>
    <w:tmpl w:val="CD9A0A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C580C"/>
    <w:multiLevelType w:val="hybridMultilevel"/>
    <w:tmpl w:val="FAD460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75360"/>
    <w:multiLevelType w:val="multilevel"/>
    <w:tmpl w:val="BA26D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3D"/>
    <w:rsid w:val="00021597"/>
    <w:rsid w:val="000A4F6F"/>
    <w:rsid w:val="000A6C8B"/>
    <w:rsid w:val="000E1A3D"/>
    <w:rsid w:val="000E1B05"/>
    <w:rsid w:val="00140CF6"/>
    <w:rsid w:val="001B5C21"/>
    <w:rsid w:val="001D0952"/>
    <w:rsid w:val="002023F6"/>
    <w:rsid w:val="00235299"/>
    <w:rsid w:val="002C1495"/>
    <w:rsid w:val="00335C70"/>
    <w:rsid w:val="003C008E"/>
    <w:rsid w:val="00427735"/>
    <w:rsid w:val="004D2F5F"/>
    <w:rsid w:val="00592DDB"/>
    <w:rsid w:val="005F1711"/>
    <w:rsid w:val="0062368E"/>
    <w:rsid w:val="00657ED2"/>
    <w:rsid w:val="00680E36"/>
    <w:rsid w:val="006A413E"/>
    <w:rsid w:val="006B34F7"/>
    <w:rsid w:val="00790EFE"/>
    <w:rsid w:val="007A36CD"/>
    <w:rsid w:val="007B170C"/>
    <w:rsid w:val="007D20F7"/>
    <w:rsid w:val="00847ED3"/>
    <w:rsid w:val="00852FC1"/>
    <w:rsid w:val="00897CD2"/>
    <w:rsid w:val="008D2C40"/>
    <w:rsid w:val="00903E1A"/>
    <w:rsid w:val="0093681B"/>
    <w:rsid w:val="00943304"/>
    <w:rsid w:val="00A05E87"/>
    <w:rsid w:val="00AE76B8"/>
    <w:rsid w:val="00BA49F9"/>
    <w:rsid w:val="00BB6BCA"/>
    <w:rsid w:val="00BC07CF"/>
    <w:rsid w:val="00BE6569"/>
    <w:rsid w:val="00C632AF"/>
    <w:rsid w:val="00D37516"/>
    <w:rsid w:val="00D5175F"/>
    <w:rsid w:val="00DB6334"/>
    <w:rsid w:val="00E91F9F"/>
    <w:rsid w:val="00EC64F3"/>
    <w:rsid w:val="00EF575D"/>
    <w:rsid w:val="00F71FCA"/>
    <w:rsid w:val="00F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4A3F"/>
  <w15:docId w15:val="{A6D52E1E-98F3-4281-9E05-59416015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C2"/>
  </w:style>
  <w:style w:type="paragraph" w:styleId="1">
    <w:name w:val="heading 1"/>
    <w:basedOn w:val="a"/>
    <w:next w:val="a"/>
    <w:rsid w:val="002B0B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B0B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B0B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B0B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B0B2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B0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B0B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B0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B90DC2"/>
    <w:pPr>
      <w:ind w:left="720"/>
      <w:contextualSpacing/>
    </w:pPr>
  </w:style>
  <w:style w:type="character" w:styleId="a5">
    <w:name w:val="Emphasis"/>
    <w:basedOn w:val="a0"/>
    <w:qFormat/>
    <w:rsid w:val="00B90DC2"/>
    <w:rPr>
      <w:i/>
      <w:iCs/>
    </w:rPr>
  </w:style>
  <w:style w:type="character" w:styleId="a6">
    <w:name w:val="Strong"/>
    <w:basedOn w:val="a0"/>
    <w:qFormat/>
    <w:rsid w:val="00B90DC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A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6FE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4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5354"/>
  </w:style>
  <w:style w:type="paragraph" w:styleId="ab">
    <w:name w:val="footer"/>
    <w:basedOn w:val="a"/>
    <w:link w:val="ac"/>
    <w:uiPriority w:val="99"/>
    <w:unhideWhenUsed/>
    <w:rsid w:val="00F4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5354"/>
  </w:style>
  <w:style w:type="paragraph" w:styleId="ad">
    <w:name w:val="Normal (Web)"/>
    <w:basedOn w:val="a"/>
    <w:rsid w:val="00A4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sid w:val="002B0B2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2B0B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2B0B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2B0B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2B0B2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>
    <w:name w:val="Table Grid"/>
    <w:basedOn w:val="a1"/>
    <w:uiPriority w:val="39"/>
    <w:rsid w:val="0098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cAg99HlvlrmdVzB3uGT2xGFNw==">AMUW2mXOe/9pJC+i5diGp6a2exmi/H51KGDBmNiwKjpES/I28PGZXpLdomm7txbZoqpIrb74Adx9OSoLxD6p//VltD3IhwkborycLmT0jjPxS/2S6g/eL8CzdtkT1rmt0yjFV9ka7Z1d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1B173F-9DF9-4081-B4EC-E5720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S!_NikitinaGE</cp:lastModifiedBy>
  <cp:revision>5</cp:revision>
  <cp:lastPrinted>2021-08-11T07:01:00Z</cp:lastPrinted>
  <dcterms:created xsi:type="dcterms:W3CDTF">2024-10-24T05:46:00Z</dcterms:created>
  <dcterms:modified xsi:type="dcterms:W3CDTF">2024-10-29T05:32:00Z</dcterms:modified>
</cp:coreProperties>
</file>